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A0" w:rsidRPr="005F2398" w:rsidRDefault="007C6511" w:rsidP="009972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2E29" wp14:editId="36FDC3A5">
                <wp:simplePos x="0" y="0"/>
                <wp:positionH relativeFrom="page">
                  <wp:posOffset>5417185</wp:posOffset>
                </wp:positionH>
                <wp:positionV relativeFrom="paragraph">
                  <wp:posOffset>-963666</wp:posOffset>
                </wp:positionV>
                <wp:extent cx="2072256" cy="588396"/>
                <wp:effectExtent l="0" t="0" r="0" b="254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256" cy="58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11" w:rsidRPr="00097DCC" w:rsidRDefault="007C6511" w:rsidP="007C6511">
                            <w:pPr>
                              <w:jc w:val="right"/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</w:pP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ª REUNIÃO ORDINÁRIA DE COMISSÕES</w:t>
                            </w:r>
                          </w:p>
                          <w:p w:rsidR="007C6511" w:rsidRPr="00097DCC" w:rsidRDefault="007C6511" w:rsidP="007C6511">
                            <w:pPr>
                              <w:jc w:val="right"/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</w:pP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 xml:space="preserve">EM </w:t>
                            </w:r>
                            <w:r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7C6511" w:rsidRPr="00097DCC" w:rsidRDefault="007C6511" w:rsidP="007C6511">
                            <w:pPr>
                              <w:jc w:val="right"/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</w:pPr>
                            <w:r w:rsidRPr="00097DCC"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  <w:t>ATA DA REUNIÃO</w:t>
                            </w:r>
                          </w:p>
                          <w:p w:rsidR="007C6511" w:rsidRPr="00097DCC" w:rsidRDefault="007C6511" w:rsidP="007C6511">
                            <w:pPr>
                              <w:jc w:val="right"/>
                              <w:rPr>
                                <w:rFonts w:ascii="Dax-Light" w:hAnsi="Dax-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2E2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26.55pt;margin-top:-75.9pt;width:163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" filled="f" stroked="f" strokeweight=".5pt">
                <v:textbox>
                  <w:txbxContent>
                    <w:p w:rsidR="007C6511" w:rsidRPr="00097DCC" w:rsidRDefault="007C6511" w:rsidP="007C6511">
                      <w:pPr>
                        <w:jc w:val="right"/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</w:pP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3</w:t>
                      </w: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ª REUNIÃO ORDINÁRIA DE COMISSÕES</w:t>
                      </w:r>
                    </w:p>
                    <w:p w:rsidR="007C6511" w:rsidRPr="00097DCC" w:rsidRDefault="007C6511" w:rsidP="007C6511">
                      <w:pPr>
                        <w:jc w:val="right"/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</w:pP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 xml:space="preserve">EM </w:t>
                      </w:r>
                      <w:r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27</w:t>
                      </w: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03</w:t>
                      </w: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7C6511" w:rsidRPr="00097DCC" w:rsidRDefault="007C6511" w:rsidP="007C6511">
                      <w:pPr>
                        <w:jc w:val="right"/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</w:pPr>
                      <w:r w:rsidRPr="00097DCC"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  <w:t>ATA DA REUNIÃO</w:t>
                      </w:r>
                    </w:p>
                    <w:p w:rsidR="007C6511" w:rsidRPr="00097DCC" w:rsidRDefault="007C6511" w:rsidP="007C6511">
                      <w:pPr>
                        <w:jc w:val="right"/>
                        <w:rPr>
                          <w:rFonts w:ascii="Dax-Light" w:hAnsi="Dax-Ligh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4C52" w:rsidRPr="002B4C52">
        <w:rPr>
          <w:rFonts w:ascii="Arial" w:hAnsi="Arial" w:cs="Arial"/>
          <w:sz w:val="22"/>
          <w:szCs w:val="22"/>
        </w:rPr>
        <w:t xml:space="preserve">Aos vinte e sete dias do mês de março do ano de dois mil e dezessete, às oito horas e trinta minutos, foi </w:t>
      </w:r>
      <w:r w:rsidR="00DA1411">
        <w:rPr>
          <w:rFonts w:ascii="Arial" w:hAnsi="Arial" w:cs="Arial"/>
          <w:sz w:val="22"/>
          <w:szCs w:val="22"/>
        </w:rPr>
        <w:t>iniciada</w:t>
      </w:r>
      <w:r w:rsidR="002B4C52" w:rsidRPr="002B4C52">
        <w:rPr>
          <w:rFonts w:ascii="Arial" w:hAnsi="Arial" w:cs="Arial"/>
          <w:sz w:val="22"/>
          <w:szCs w:val="22"/>
        </w:rPr>
        <w:t xml:space="preserve"> a 63ª reunião de comissão ordinária, a qual ocorreu na sala de reuniões do CAU/RN, na cidade de Natal</w:t>
      </w:r>
      <w:r>
        <w:rPr>
          <w:rFonts w:ascii="Arial" w:hAnsi="Arial" w:cs="Arial"/>
          <w:sz w:val="22"/>
          <w:szCs w:val="22"/>
        </w:rPr>
        <w:t>/</w:t>
      </w:r>
      <w:r w:rsidR="002B4C52" w:rsidRPr="002B4C52">
        <w:rPr>
          <w:rFonts w:ascii="Arial" w:hAnsi="Arial" w:cs="Arial"/>
          <w:sz w:val="22"/>
          <w:szCs w:val="22"/>
        </w:rPr>
        <w:t>RN. Na oportunidade, estavam presentes</w:t>
      </w:r>
      <w:r w:rsidR="00DB404C">
        <w:rPr>
          <w:rFonts w:ascii="Arial" w:hAnsi="Arial" w:cs="Arial"/>
          <w:sz w:val="22"/>
          <w:szCs w:val="22"/>
        </w:rPr>
        <w:t xml:space="preserve"> a presidente</w:t>
      </w:r>
      <w:r w:rsidR="002B4C52" w:rsidRPr="002B4C52">
        <w:rPr>
          <w:rFonts w:ascii="Arial" w:hAnsi="Arial" w:cs="Arial"/>
          <w:sz w:val="22"/>
          <w:szCs w:val="22"/>
        </w:rPr>
        <w:t xml:space="preserve"> </w:t>
      </w:r>
      <w:r w:rsidR="00DB404C">
        <w:rPr>
          <w:rFonts w:ascii="Arial" w:hAnsi="Arial" w:cs="Arial"/>
          <w:sz w:val="22"/>
          <w:szCs w:val="22"/>
        </w:rPr>
        <w:t>PATRICIA LUZ, os conselheiros titulares CLAUDIA SEREJO, LIANA SUASSUNA, ROSE GUSMÃO, JOSÉ JEFFERSON, DORIAN JORGE; os conselheiros suplentes, PETTERSON DANTAS, e ANDRÉ FELIPE; o convidado RAQUELSON LINS, chefe de gabinete do CAU/BR; e da equipe do CAU/RN, a gerente técnica LILIAN BRITO, e a secretária executiva CARINA COUTINHO.</w:t>
      </w:r>
      <w:r w:rsidR="000746D5">
        <w:rPr>
          <w:rFonts w:ascii="Arial" w:hAnsi="Arial" w:cs="Arial"/>
          <w:sz w:val="22"/>
          <w:szCs w:val="22"/>
        </w:rPr>
        <w:t xml:space="preserve"> </w:t>
      </w:r>
      <w:r w:rsidR="003402F7">
        <w:rPr>
          <w:rFonts w:ascii="Arial" w:hAnsi="Arial" w:cs="Arial"/>
          <w:sz w:val="22"/>
          <w:szCs w:val="22"/>
        </w:rPr>
        <w:t xml:space="preserve">Todos os conselheiros foram convidados a dar sugestões ao anteprojeto da Resolução que trata de </w:t>
      </w:r>
      <w:proofErr w:type="spellStart"/>
      <w:r w:rsidR="003402F7">
        <w:rPr>
          <w:rFonts w:ascii="Arial" w:hAnsi="Arial" w:cs="Arial"/>
          <w:sz w:val="22"/>
          <w:szCs w:val="22"/>
        </w:rPr>
        <w:t>RRT´s</w:t>
      </w:r>
      <w:proofErr w:type="spellEnd"/>
      <w:r w:rsidR="003402F7">
        <w:rPr>
          <w:rFonts w:ascii="Arial" w:hAnsi="Arial" w:cs="Arial"/>
          <w:sz w:val="22"/>
          <w:szCs w:val="22"/>
        </w:rPr>
        <w:t>, encaminhado pel</w:t>
      </w:r>
      <w:r w:rsidR="00CD3377">
        <w:rPr>
          <w:rFonts w:ascii="Arial" w:hAnsi="Arial" w:cs="Arial"/>
          <w:sz w:val="22"/>
          <w:szCs w:val="22"/>
        </w:rPr>
        <w:t xml:space="preserve">o CAU/BR, portanto, esta foi a primeira pauta do dia, e os participantes deram suas contribuições (anexo). </w:t>
      </w:r>
      <w:r w:rsidR="002B4C52" w:rsidRPr="002B4C52">
        <w:rPr>
          <w:rFonts w:ascii="Arial" w:hAnsi="Arial" w:cs="Arial"/>
          <w:sz w:val="22"/>
          <w:szCs w:val="22"/>
        </w:rPr>
        <w:t xml:space="preserve">Em seguida </w:t>
      </w:r>
      <w:r w:rsidR="00CD3377">
        <w:rPr>
          <w:rFonts w:ascii="Arial" w:hAnsi="Arial" w:cs="Arial"/>
          <w:sz w:val="22"/>
          <w:szCs w:val="22"/>
        </w:rPr>
        <w:t>a Comissão de Exercício Profi</w:t>
      </w:r>
      <w:r w:rsidR="000746D5">
        <w:rPr>
          <w:rFonts w:ascii="Arial" w:hAnsi="Arial" w:cs="Arial"/>
          <w:sz w:val="22"/>
          <w:szCs w:val="22"/>
        </w:rPr>
        <w:t>s</w:t>
      </w:r>
      <w:r w:rsidR="00CD3377">
        <w:rPr>
          <w:rFonts w:ascii="Arial" w:hAnsi="Arial" w:cs="Arial"/>
          <w:sz w:val="22"/>
          <w:szCs w:val="22"/>
        </w:rPr>
        <w:t>sional –</w:t>
      </w:r>
      <w:r w:rsidR="000746D5">
        <w:rPr>
          <w:rFonts w:ascii="Arial" w:hAnsi="Arial" w:cs="Arial"/>
          <w:sz w:val="22"/>
          <w:szCs w:val="22"/>
        </w:rPr>
        <w:t xml:space="preserve"> </w:t>
      </w:r>
      <w:r w:rsidR="00CD3377">
        <w:rPr>
          <w:rFonts w:ascii="Arial" w:hAnsi="Arial" w:cs="Arial"/>
          <w:sz w:val="22"/>
          <w:szCs w:val="22"/>
        </w:rPr>
        <w:t xml:space="preserve">CEP, iniciou </w:t>
      </w:r>
      <w:r w:rsidR="000746D5">
        <w:rPr>
          <w:rFonts w:ascii="Arial" w:hAnsi="Arial" w:cs="Arial"/>
          <w:sz w:val="22"/>
          <w:szCs w:val="22"/>
        </w:rPr>
        <w:t xml:space="preserve">os trabalhos </w:t>
      </w:r>
      <w:r w:rsidR="00CD3377">
        <w:rPr>
          <w:rFonts w:ascii="Arial" w:hAnsi="Arial" w:cs="Arial"/>
          <w:sz w:val="22"/>
          <w:szCs w:val="22"/>
        </w:rPr>
        <w:t xml:space="preserve">com </w:t>
      </w:r>
      <w:r w:rsidR="002B4C52" w:rsidRPr="002B4C52">
        <w:rPr>
          <w:rFonts w:ascii="Arial" w:hAnsi="Arial" w:cs="Arial"/>
          <w:sz w:val="22"/>
          <w:szCs w:val="22"/>
        </w:rPr>
        <w:t xml:space="preserve">a gerente LILIAN BRITO </w:t>
      </w:r>
      <w:r w:rsidR="00CD3377">
        <w:rPr>
          <w:rFonts w:ascii="Arial" w:hAnsi="Arial" w:cs="Arial"/>
          <w:sz w:val="22"/>
          <w:szCs w:val="22"/>
        </w:rPr>
        <w:t>fazendo</w:t>
      </w:r>
      <w:r w:rsidR="002B4C52" w:rsidRPr="002B4C52">
        <w:rPr>
          <w:rFonts w:ascii="Arial" w:hAnsi="Arial" w:cs="Arial"/>
          <w:sz w:val="22"/>
          <w:szCs w:val="22"/>
        </w:rPr>
        <w:t xml:space="preserve"> a divulgação dos cursos: “</w:t>
      </w:r>
      <w:r w:rsidR="00CD3377">
        <w:rPr>
          <w:rFonts w:ascii="Arial" w:hAnsi="Arial" w:cs="Arial"/>
          <w:sz w:val="22"/>
          <w:szCs w:val="22"/>
        </w:rPr>
        <w:t>Workshop Mídias Online para o Marketing Digital</w:t>
      </w:r>
      <w:r w:rsidR="002B4C52" w:rsidRPr="002B4C52">
        <w:rPr>
          <w:rFonts w:ascii="Arial" w:hAnsi="Arial" w:cs="Arial"/>
          <w:sz w:val="22"/>
          <w:szCs w:val="22"/>
        </w:rPr>
        <w:t>” do Senac,</w:t>
      </w:r>
      <w:r w:rsidR="00CD3377">
        <w:rPr>
          <w:rFonts w:ascii="Arial" w:hAnsi="Arial" w:cs="Arial"/>
          <w:sz w:val="22"/>
          <w:szCs w:val="22"/>
        </w:rPr>
        <w:t xml:space="preserve"> </w:t>
      </w:r>
      <w:r w:rsidR="000746D5">
        <w:rPr>
          <w:rFonts w:ascii="Arial" w:hAnsi="Arial" w:cs="Arial"/>
          <w:sz w:val="22"/>
          <w:szCs w:val="22"/>
        </w:rPr>
        <w:t xml:space="preserve">já </w:t>
      </w:r>
      <w:r w:rsidR="00CD3377">
        <w:rPr>
          <w:rFonts w:ascii="Arial" w:hAnsi="Arial" w:cs="Arial"/>
          <w:sz w:val="22"/>
          <w:szCs w:val="22"/>
        </w:rPr>
        <w:t>com formato definido, e do curso “</w:t>
      </w:r>
      <w:proofErr w:type="spellStart"/>
      <w:r w:rsidR="00CD3377">
        <w:rPr>
          <w:rFonts w:ascii="Arial" w:hAnsi="Arial" w:cs="Arial"/>
          <w:sz w:val="22"/>
          <w:szCs w:val="22"/>
        </w:rPr>
        <w:t>sketchup</w:t>
      </w:r>
      <w:proofErr w:type="spellEnd"/>
      <w:r w:rsidR="00CD3377">
        <w:rPr>
          <w:rFonts w:ascii="Arial" w:hAnsi="Arial" w:cs="Arial"/>
          <w:sz w:val="22"/>
          <w:szCs w:val="22"/>
        </w:rPr>
        <w:t xml:space="preserve">” do Senai que ainda está a definir seu formato. </w:t>
      </w:r>
      <w:r w:rsidR="002B4C52" w:rsidRPr="002B4C52">
        <w:rPr>
          <w:rFonts w:ascii="Arial" w:hAnsi="Arial" w:cs="Arial"/>
          <w:sz w:val="22"/>
          <w:szCs w:val="22"/>
        </w:rPr>
        <w:t xml:space="preserve"> </w:t>
      </w:r>
      <w:r w:rsidR="00A86D7E">
        <w:rPr>
          <w:rFonts w:ascii="Arial" w:hAnsi="Arial" w:cs="Arial"/>
          <w:sz w:val="22"/>
          <w:szCs w:val="22"/>
        </w:rPr>
        <w:t xml:space="preserve">Os participantes solicitaram que o CAU/RN verifique a possibilidade de realizar os cursos de “Gestão de Escritório de Arquitetura” e “Gestão de Pequenas Obras” pelo Sebrae, e o curso de “Orçamento de Obras” pelo Senai. </w:t>
      </w:r>
      <w:r w:rsidR="002B4C52" w:rsidRPr="002B4C52">
        <w:rPr>
          <w:rFonts w:ascii="Arial" w:hAnsi="Arial" w:cs="Arial"/>
          <w:sz w:val="22"/>
          <w:szCs w:val="22"/>
        </w:rPr>
        <w:t xml:space="preserve">A coordenadora da </w:t>
      </w:r>
      <w:r w:rsidR="000746D5">
        <w:rPr>
          <w:rFonts w:ascii="Arial" w:hAnsi="Arial" w:cs="Arial"/>
          <w:sz w:val="22"/>
          <w:szCs w:val="22"/>
        </w:rPr>
        <w:t xml:space="preserve">referida </w:t>
      </w:r>
      <w:r w:rsidR="002B4C52" w:rsidRPr="002B4C52">
        <w:rPr>
          <w:rFonts w:ascii="Arial" w:hAnsi="Arial" w:cs="Arial"/>
          <w:sz w:val="22"/>
          <w:szCs w:val="22"/>
        </w:rPr>
        <w:t>comis</w:t>
      </w:r>
      <w:r w:rsidR="00CD3377">
        <w:rPr>
          <w:rFonts w:ascii="Arial" w:hAnsi="Arial" w:cs="Arial"/>
          <w:sz w:val="22"/>
          <w:szCs w:val="22"/>
        </w:rPr>
        <w:t>são CLAUDIA SEREJO, também fez o</w:t>
      </w:r>
      <w:r w:rsidR="002B4C52" w:rsidRPr="002B4C52">
        <w:rPr>
          <w:rFonts w:ascii="Arial" w:hAnsi="Arial" w:cs="Arial"/>
          <w:sz w:val="22"/>
          <w:szCs w:val="22"/>
        </w:rPr>
        <w:t xml:space="preserve">s seguintes </w:t>
      </w:r>
      <w:r w:rsidR="00CD3377">
        <w:rPr>
          <w:rFonts w:ascii="Arial" w:hAnsi="Arial" w:cs="Arial"/>
          <w:sz w:val="22"/>
          <w:szCs w:val="22"/>
        </w:rPr>
        <w:t>informes</w:t>
      </w:r>
      <w:r w:rsidR="002B4C52" w:rsidRPr="002B4C52">
        <w:rPr>
          <w:rFonts w:ascii="Arial" w:hAnsi="Arial" w:cs="Arial"/>
          <w:sz w:val="22"/>
          <w:szCs w:val="22"/>
        </w:rPr>
        <w:t xml:space="preserve">: </w:t>
      </w:r>
      <w:r w:rsidR="00CD3377">
        <w:rPr>
          <w:rFonts w:ascii="Arial" w:hAnsi="Arial" w:cs="Arial"/>
          <w:sz w:val="22"/>
          <w:szCs w:val="22"/>
        </w:rPr>
        <w:t xml:space="preserve">houve a solicitação do </w:t>
      </w:r>
      <w:r w:rsidR="002B4C52" w:rsidRPr="002B4C52">
        <w:rPr>
          <w:rFonts w:ascii="Arial" w:hAnsi="Arial" w:cs="Arial"/>
          <w:sz w:val="22"/>
          <w:szCs w:val="22"/>
        </w:rPr>
        <w:t>orçamento TCM Mossoró para evento “café com arquiteto”</w:t>
      </w:r>
      <w:r w:rsidR="00CD3377">
        <w:rPr>
          <w:rFonts w:ascii="Arial" w:hAnsi="Arial" w:cs="Arial"/>
          <w:sz w:val="22"/>
          <w:szCs w:val="22"/>
        </w:rPr>
        <w:t>, mas não obteve resposta até a presente data</w:t>
      </w:r>
      <w:r w:rsidR="002B4C52" w:rsidRPr="002B4C52">
        <w:rPr>
          <w:rFonts w:ascii="Arial" w:hAnsi="Arial" w:cs="Arial"/>
          <w:sz w:val="22"/>
          <w:szCs w:val="22"/>
        </w:rPr>
        <w:t xml:space="preserve">; </w:t>
      </w:r>
      <w:r w:rsidR="00CD3377">
        <w:rPr>
          <w:rFonts w:ascii="Arial" w:hAnsi="Arial" w:cs="Arial"/>
          <w:sz w:val="22"/>
          <w:szCs w:val="22"/>
        </w:rPr>
        <w:t xml:space="preserve">sobre os </w:t>
      </w:r>
      <w:r w:rsidR="002B4C52" w:rsidRPr="002B4C52">
        <w:rPr>
          <w:rFonts w:ascii="Arial" w:hAnsi="Arial" w:cs="Arial"/>
          <w:sz w:val="22"/>
          <w:szCs w:val="22"/>
        </w:rPr>
        <w:t>números de fiscalização nos interiores, pelo fiscal MARCELO</w:t>
      </w:r>
      <w:r w:rsidR="00CD3377">
        <w:rPr>
          <w:rFonts w:ascii="Arial" w:hAnsi="Arial" w:cs="Arial"/>
          <w:sz w:val="22"/>
          <w:szCs w:val="22"/>
        </w:rPr>
        <w:t>, este não havia finalizado relatório e não foi possível sua apresentação. E a gerente LILIAN BRITO também</w:t>
      </w:r>
      <w:r w:rsidR="002B4C52" w:rsidRPr="002B4C52">
        <w:rPr>
          <w:rFonts w:ascii="Arial" w:hAnsi="Arial" w:cs="Arial"/>
          <w:sz w:val="22"/>
          <w:szCs w:val="22"/>
        </w:rPr>
        <w:t xml:space="preserve"> fez resumo das ações de biometria na cidade de Mossoró/RN, </w:t>
      </w:r>
      <w:r w:rsidR="002B4C52" w:rsidRPr="00CD3377">
        <w:rPr>
          <w:rFonts w:ascii="Arial" w:hAnsi="Arial" w:cs="Arial"/>
          <w:sz w:val="22"/>
          <w:szCs w:val="22"/>
        </w:rPr>
        <w:t>realizadas nos dias</w:t>
      </w:r>
      <w:r w:rsidR="00CD3377" w:rsidRPr="00CD3377">
        <w:rPr>
          <w:rFonts w:ascii="Arial" w:hAnsi="Arial" w:cs="Arial"/>
          <w:sz w:val="22"/>
          <w:szCs w:val="22"/>
        </w:rPr>
        <w:t xml:space="preserve"> 20, 21 e 22 de março</w:t>
      </w:r>
      <w:r w:rsidR="00CD3377">
        <w:rPr>
          <w:rFonts w:ascii="Arial" w:hAnsi="Arial" w:cs="Arial"/>
          <w:sz w:val="22"/>
          <w:szCs w:val="22"/>
        </w:rPr>
        <w:t xml:space="preserve">, onde foram </w:t>
      </w:r>
      <w:r w:rsidR="000746D5">
        <w:rPr>
          <w:rFonts w:ascii="Arial" w:hAnsi="Arial" w:cs="Arial"/>
          <w:sz w:val="22"/>
          <w:szCs w:val="22"/>
        </w:rPr>
        <w:t>efetivadas</w:t>
      </w:r>
      <w:r w:rsidR="00CD3377">
        <w:rPr>
          <w:rFonts w:ascii="Arial" w:hAnsi="Arial" w:cs="Arial"/>
          <w:sz w:val="22"/>
          <w:szCs w:val="22"/>
        </w:rPr>
        <w:t xml:space="preserve"> 43 biometrias.</w:t>
      </w:r>
      <w:r w:rsidR="000746D5">
        <w:rPr>
          <w:rFonts w:ascii="Arial" w:hAnsi="Arial" w:cs="Arial"/>
          <w:sz w:val="22"/>
          <w:szCs w:val="22"/>
        </w:rPr>
        <w:t xml:space="preserve"> </w:t>
      </w:r>
      <w:r w:rsidR="002B4C52" w:rsidRPr="002B4C52">
        <w:rPr>
          <w:rFonts w:ascii="Arial" w:hAnsi="Arial" w:cs="Arial"/>
          <w:sz w:val="22"/>
          <w:szCs w:val="22"/>
        </w:rPr>
        <w:t xml:space="preserve">Após esses temas, </w:t>
      </w:r>
      <w:r w:rsidR="002A2805">
        <w:rPr>
          <w:rFonts w:ascii="Arial" w:hAnsi="Arial" w:cs="Arial"/>
          <w:sz w:val="22"/>
          <w:szCs w:val="22"/>
        </w:rPr>
        <w:t xml:space="preserve">foram distribuídos pela </w:t>
      </w:r>
      <w:r w:rsidR="002A2805" w:rsidRPr="000746D5">
        <w:rPr>
          <w:rFonts w:ascii="Arial" w:hAnsi="Arial" w:cs="Arial"/>
          <w:sz w:val="22"/>
          <w:szCs w:val="22"/>
        </w:rPr>
        <w:t xml:space="preserve">coordenadora CLAUDIA SEREJO, os seguintes processos provenientes do Fiscal MARCELO MARTINS: </w:t>
      </w:r>
      <w:r w:rsidRPr="000746D5">
        <w:rPr>
          <w:rFonts w:ascii="Arial" w:hAnsi="Arial" w:cs="Arial"/>
          <w:sz w:val="22"/>
          <w:szCs w:val="22"/>
        </w:rPr>
        <w:t xml:space="preserve">Processo </w:t>
      </w:r>
      <w:r w:rsidR="002A2805" w:rsidRPr="000746D5">
        <w:rPr>
          <w:rFonts w:ascii="Arial" w:hAnsi="Arial" w:cs="Arial"/>
          <w:sz w:val="22"/>
          <w:szCs w:val="22"/>
        </w:rPr>
        <w:t xml:space="preserve">nº 1000042831/2016 – </w:t>
      </w:r>
      <w:r w:rsidR="000746D5" w:rsidRPr="000746D5">
        <w:rPr>
          <w:rFonts w:ascii="Arial" w:hAnsi="Arial" w:cs="Arial"/>
          <w:sz w:val="22"/>
          <w:szCs w:val="22"/>
        </w:rPr>
        <w:t>Renata Serejo Arquitetura E Urbanismo</w:t>
      </w:r>
      <w:r w:rsidR="002A2805" w:rsidRPr="000746D5">
        <w:rPr>
          <w:rFonts w:ascii="Arial" w:hAnsi="Arial" w:cs="Arial"/>
          <w:sz w:val="22"/>
          <w:szCs w:val="22"/>
        </w:rPr>
        <w:t xml:space="preserve">, </w:t>
      </w:r>
      <w:r w:rsidRPr="000746D5">
        <w:rPr>
          <w:rFonts w:ascii="Arial" w:hAnsi="Arial" w:cs="Arial"/>
          <w:sz w:val="22"/>
          <w:szCs w:val="22"/>
        </w:rPr>
        <w:t>e P</w:t>
      </w:r>
      <w:r w:rsidR="002A2805" w:rsidRPr="000746D5">
        <w:rPr>
          <w:rFonts w:ascii="Arial" w:hAnsi="Arial" w:cs="Arial"/>
          <w:sz w:val="22"/>
          <w:szCs w:val="22"/>
        </w:rPr>
        <w:t xml:space="preserve">rocesso nº 1000028652/2016 – </w:t>
      </w:r>
      <w:r w:rsidR="000746D5" w:rsidRPr="000746D5">
        <w:rPr>
          <w:rFonts w:ascii="Arial" w:hAnsi="Arial" w:cs="Arial"/>
          <w:sz w:val="22"/>
          <w:szCs w:val="22"/>
        </w:rPr>
        <w:t>Severino Xavier Menezes</w:t>
      </w:r>
      <w:r w:rsidR="007B1617" w:rsidRPr="000746D5">
        <w:rPr>
          <w:rFonts w:ascii="Arial" w:hAnsi="Arial" w:cs="Arial"/>
          <w:sz w:val="22"/>
          <w:szCs w:val="22"/>
        </w:rPr>
        <w:t>, ambos processos distribuídos à Conselheira LIANA SUASSUNA.</w:t>
      </w:r>
      <w:r w:rsidR="000746D5">
        <w:rPr>
          <w:rFonts w:ascii="Arial" w:hAnsi="Arial" w:cs="Arial"/>
          <w:sz w:val="22"/>
          <w:szCs w:val="22"/>
        </w:rPr>
        <w:t xml:space="preserve"> </w:t>
      </w:r>
      <w:r w:rsidR="007B1617">
        <w:rPr>
          <w:rFonts w:ascii="Arial" w:hAnsi="Arial" w:cs="Arial"/>
          <w:sz w:val="22"/>
          <w:szCs w:val="22"/>
        </w:rPr>
        <w:t>Em seguida, a coordenadora fez a leitura do processo relatado com sua respectiva decisão: Processo nº 1000026518/2016 – Lilian Azevedo Sabino Moura, foi determinada a manutenção da penalidade aplicada.</w:t>
      </w:r>
      <w:r w:rsidR="000746D5">
        <w:rPr>
          <w:rFonts w:ascii="Arial" w:hAnsi="Arial" w:cs="Arial"/>
          <w:sz w:val="22"/>
          <w:szCs w:val="22"/>
        </w:rPr>
        <w:t xml:space="preserve"> E t</w:t>
      </w:r>
      <w:r w:rsidR="007B1617">
        <w:rPr>
          <w:rFonts w:ascii="Arial" w:hAnsi="Arial" w:cs="Arial"/>
          <w:sz w:val="22"/>
          <w:szCs w:val="22"/>
        </w:rPr>
        <w:t>ambém foram distribuídos alguns processos à Assessoria Jurídica do CAU/RN, para análise: Processo nº 10000</w:t>
      </w:r>
      <w:r>
        <w:rPr>
          <w:rFonts w:ascii="Arial" w:hAnsi="Arial" w:cs="Arial"/>
          <w:sz w:val="22"/>
          <w:szCs w:val="22"/>
        </w:rPr>
        <w:t>42550</w:t>
      </w:r>
      <w:r w:rsidR="007B1617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Confort</w:t>
      </w:r>
      <w:proofErr w:type="spellEnd"/>
      <w:r>
        <w:rPr>
          <w:rFonts w:ascii="Arial" w:hAnsi="Arial" w:cs="Arial"/>
          <w:sz w:val="22"/>
          <w:szCs w:val="22"/>
        </w:rPr>
        <w:t xml:space="preserve"> Clima, Processo nº 1000042750/2016 – </w:t>
      </w:r>
      <w:proofErr w:type="spellStart"/>
      <w:r>
        <w:rPr>
          <w:rFonts w:ascii="Arial" w:hAnsi="Arial" w:cs="Arial"/>
          <w:sz w:val="22"/>
          <w:szCs w:val="22"/>
        </w:rPr>
        <w:t>Pentafiel</w:t>
      </w:r>
      <w:proofErr w:type="spellEnd"/>
      <w:r>
        <w:rPr>
          <w:rFonts w:ascii="Arial" w:hAnsi="Arial" w:cs="Arial"/>
          <w:sz w:val="22"/>
          <w:szCs w:val="22"/>
        </w:rPr>
        <w:t xml:space="preserve"> Investimentos Imobiliários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>, e Processo nº 1000042831/2016 –Renata Serejo Arquitetura e Urbanismo.</w:t>
      </w:r>
      <w:r w:rsidR="00D130E9">
        <w:rPr>
          <w:rFonts w:ascii="Arial" w:hAnsi="Arial" w:cs="Arial"/>
          <w:sz w:val="22"/>
          <w:szCs w:val="22"/>
        </w:rPr>
        <w:t xml:space="preserve"> O Processo nº 1000042250/2016 – Aquário Natal, retornou após diligências e permaneceu com a coordenadora CLAUDIA SEREJO para ser distribuído posteriormente. </w:t>
      </w:r>
      <w:r w:rsidR="009972A0" w:rsidRPr="005F2398">
        <w:rPr>
          <w:rFonts w:ascii="Arial" w:hAnsi="Arial" w:cs="Arial"/>
          <w:sz w:val="22"/>
          <w:szCs w:val="22"/>
        </w:rPr>
        <w:t>Nada mais havendo a tratar, a 6</w:t>
      </w:r>
      <w:r w:rsidR="005948B7">
        <w:rPr>
          <w:rFonts w:ascii="Arial" w:hAnsi="Arial" w:cs="Arial"/>
          <w:sz w:val="22"/>
          <w:szCs w:val="22"/>
        </w:rPr>
        <w:t>3</w:t>
      </w:r>
      <w:r w:rsidR="009972A0" w:rsidRPr="005F2398">
        <w:rPr>
          <w:rFonts w:ascii="Arial" w:hAnsi="Arial" w:cs="Arial"/>
          <w:sz w:val="22"/>
          <w:szCs w:val="22"/>
        </w:rPr>
        <w:t xml:space="preserve">ª Reunião de Comissões foi encerrada, e eu, </w:t>
      </w:r>
      <w:r w:rsidR="009972A0">
        <w:rPr>
          <w:rFonts w:ascii="Arial" w:hAnsi="Arial" w:cs="Arial"/>
          <w:sz w:val="22"/>
          <w:szCs w:val="22"/>
        </w:rPr>
        <w:t>Carina Coutinho de Azevêdo</w:t>
      </w:r>
      <w:r w:rsidR="009972A0" w:rsidRPr="005F2398">
        <w:rPr>
          <w:rFonts w:ascii="Arial" w:hAnsi="Arial" w:cs="Arial"/>
          <w:sz w:val="22"/>
          <w:szCs w:val="22"/>
        </w:rPr>
        <w:t>, Secretár</w:t>
      </w:r>
      <w:bookmarkStart w:id="0" w:name="_GoBack"/>
      <w:bookmarkEnd w:id="0"/>
      <w:r w:rsidR="009972A0" w:rsidRPr="005F2398">
        <w:rPr>
          <w:rFonts w:ascii="Arial" w:hAnsi="Arial" w:cs="Arial"/>
          <w:sz w:val="22"/>
          <w:szCs w:val="22"/>
        </w:rPr>
        <w:t>ia Executiva do CAU/RN, lavrei a presente ata que, lida e achada conforme, vai assinada por mim e pela Gerente Técnica do CAU/RN, Lílian Brito de Macedo</w:t>
      </w:r>
      <w:r w:rsidR="009972A0">
        <w:rPr>
          <w:rFonts w:ascii="Arial" w:hAnsi="Arial" w:cs="Arial"/>
          <w:sz w:val="22"/>
          <w:szCs w:val="22"/>
        </w:rPr>
        <w:t>.</w:t>
      </w:r>
    </w:p>
    <w:p w:rsidR="009972A0" w:rsidRDefault="009972A0" w:rsidP="009972A0">
      <w:pPr>
        <w:jc w:val="both"/>
        <w:rPr>
          <w:rFonts w:ascii="Arial" w:hAnsi="Arial" w:cs="Arial"/>
          <w:sz w:val="22"/>
          <w:szCs w:val="22"/>
        </w:rPr>
      </w:pPr>
    </w:p>
    <w:p w:rsidR="009972A0" w:rsidRDefault="009972A0" w:rsidP="009972A0">
      <w:pPr>
        <w:jc w:val="both"/>
        <w:rPr>
          <w:rFonts w:ascii="Arial" w:hAnsi="Arial" w:cs="Arial"/>
          <w:sz w:val="22"/>
          <w:szCs w:val="22"/>
        </w:rPr>
      </w:pPr>
    </w:p>
    <w:p w:rsidR="009972A0" w:rsidRDefault="009972A0" w:rsidP="009972A0">
      <w:pPr>
        <w:jc w:val="both"/>
        <w:rPr>
          <w:rFonts w:ascii="Arial" w:hAnsi="Arial" w:cs="Arial"/>
          <w:sz w:val="22"/>
          <w:szCs w:val="22"/>
        </w:rPr>
      </w:pPr>
    </w:p>
    <w:p w:rsidR="009972A0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B4C52">
        <w:rPr>
          <w:rFonts w:ascii="Arial" w:hAnsi="Arial" w:cs="Arial"/>
          <w:b/>
          <w:sz w:val="22"/>
          <w:szCs w:val="22"/>
          <w:lang w:eastAsia="en-US"/>
        </w:rPr>
        <w:t>LÍLIAN BRITO DE MACEDO</w:t>
      </w:r>
    </w:p>
    <w:p w:rsidR="009972A0" w:rsidRPr="002B4C52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B4C52">
        <w:rPr>
          <w:rFonts w:ascii="Arial" w:hAnsi="Arial" w:cs="Arial"/>
          <w:b/>
          <w:sz w:val="22"/>
          <w:szCs w:val="22"/>
          <w:lang w:eastAsia="en-US"/>
        </w:rPr>
        <w:t xml:space="preserve">Gerente Técnica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do </w:t>
      </w:r>
      <w:r w:rsidRPr="002B4C52">
        <w:rPr>
          <w:rFonts w:ascii="Arial" w:hAnsi="Arial" w:cs="Arial"/>
          <w:b/>
          <w:sz w:val="22"/>
          <w:szCs w:val="22"/>
          <w:lang w:eastAsia="en-US"/>
        </w:rPr>
        <w:t>CAU/RN</w:t>
      </w:r>
    </w:p>
    <w:p w:rsidR="009972A0" w:rsidRPr="002B4C52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972A0" w:rsidRPr="002B4C52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972A0" w:rsidRPr="002B4C52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B4C52">
        <w:rPr>
          <w:rFonts w:ascii="Arial" w:hAnsi="Arial" w:cs="Arial"/>
          <w:b/>
          <w:sz w:val="22"/>
          <w:szCs w:val="22"/>
          <w:lang w:eastAsia="en-US"/>
        </w:rPr>
        <w:t>CARINA COUTINHO DE AZEVÊDO</w:t>
      </w:r>
    </w:p>
    <w:p w:rsidR="0014526D" w:rsidRPr="002B4C52" w:rsidRDefault="009972A0" w:rsidP="00997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B4C52">
        <w:rPr>
          <w:rFonts w:ascii="Arial" w:hAnsi="Arial" w:cs="Arial"/>
          <w:b/>
          <w:sz w:val="22"/>
          <w:szCs w:val="22"/>
          <w:lang w:eastAsia="en-US"/>
        </w:rPr>
        <w:t>Secretária Executiva do CAU/RN</w:t>
      </w:r>
    </w:p>
    <w:sectPr w:rsidR="0014526D" w:rsidRPr="002B4C52" w:rsidSect="004B451A">
      <w:headerReference w:type="default" r:id="rId7"/>
      <w:footerReference w:type="default" r:id="rId8"/>
      <w:pgSz w:w="11906" w:h="16838"/>
      <w:pgMar w:top="1701" w:right="1134" w:bottom="1701" w:left="1701" w:header="425" w:footer="3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AF" w:rsidRDefault="00925EAF" w:rsidP="0039654C">
      <w:r>
        <w:separator/>
      </w:r>
    </w:p>
  </w:endnote>
  <w:endnote w:type="continuationSeparator" w:id="0">
    <w:p w:rsidR="00925EAF" w:rsidRDefault="00925EAF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9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ascii="Dax-Light" w:hAnsi="Dax-Light"/>
      </w:rPr>
    </w:pPr>
    <w:r>
      <w:rPr>
        <w:rFonts w:ascii="Dax-Light" w:hAnsi="Dax-Light"/>
        <w:noProof/>
        <w:lang w:eastAsia="pt-BR"/>
      </w:rPr>
      <w:drawing>
        <wp:inline distT="0" distB="0" distL="0" distR="0" wp14:anchorId="053095FE" wp14:editId="33F6D3F7">
          <wp:extent cx="7560000" cy="128603"/>
          <wp:effectExtent l="0" t="0" r="0" b="508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0409" w:rsidRPr="00830E15" w:rsidRDefault="00770409" w:rsidP="00770409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 w:rsidRPr="00830E15">
      <w:rPr>
        <w:rFonts w:ascii="DaxCondensed-Regular" w:hAnsi="DaxCondensed-Regular"/>
        <w:color w:val="046C75"/>
        <w:sz w:val="20"/>
        <w:szCs w:val="20"/>
      </w:rPr>
      <w:t>Rua Conselheiro Morton Fa</w:t>
    </w:r>
    <w:r>
      <w:rPr>
        <w:rFonts w:ascii="DaxCondensed-Regular" w:hAnsi="DaxCondensed-Regular"/>
        <w:color w:val="046C75"/>
        <w:sz w:val="20"/>
        <w:szCs w:val="20"/>
      </w:rPr>
      <w:t xml:space="preserve">ria, 1440, Lagoa Nova   |   </w:t>
    </w:r>
    <w:r w:rsidRPr="00830E15">
      <w:rPr>
        <w:rFonts w:ascii="DaxCondensed-Regular" w:hAnsi="DaxCondensed-Regular"/>
        <w:color w:val="046C75"/>
        <w:sz w:val="20"/>
        <w:szCs w:val="20"/>
      </w:rPr>
      <w:t>CEP: 59.075-730</w:t>
    </w:r>
    <w:r>
      <w:rPr>
        <w:rFonts w:ascii="DaxCondensed-Regular" w:hAnsi="DaxCondensed-Regular"/>
        <w:color w:val="046C75"/>
        <w:sz w:val="20"/>
        <w:szCs w:val="20"/>
      </w:rPr>
      <w:t xml:space="preserve">   Natal/RN   |   Telefone: (84) 2010-2614</w:t>
    </w:r>
  </w:p>
  <w:p w:rsidR="00770409" w:rsidRPr="00180C1A" w:rsidRDefault="00770409" w:rsidP="00770409">
    <w:pPr>
      <w:pStyle w:val="Rodap"/>
      <w:ind w:left="-426"/>
      <w:rPr>
        <w:rFonts w:ascii="DaxCondensed-Regular" w:hAnsi="DaxCondensed-Regular"/>
      </w:rPr>
    </w:pPr>
    <w:r w:rsidRPr="00180C1A">
      <w:rPr>
        <w:rFonts w:ascii="DaxCondensed-Regular" w:hAnsi="DaxCondensed-Regular"/>
        <w:b/>
        <w:color w:val="046C75"/>
        <w:sz w:val="20"/>
        <w:szCs w:val="20"/>
      </w:rPr>
      <w:t>www.caurn.gov.br</w:t>
    </w:r>
    <w:r w:rsidR="00AA00CB" w:rsidRPr="00180C1A">
      <w:rPr>
        <w:rFonts w:ascii="DaxCondensed-Regular" w:hAnsi="DaxCondensed-Regular"/>
        <w:color w:val="046C75"/>
        <w:sz w:val="20"/>
        <w:szCs w:val="20"/>
      </w:rPr>
      <w:t xml:space="preserve">  |   atendimento@caurn.gov.br</w:t>
    </w:r>
  </w:p>
  <w:sdt>
    <w:sdtPr>
      <w:rPr>
        <w:rFonts w:ascii="Dax-Light" w:hAnsi="Dax-Light"/>
        <w:sz w:val="18"/>
        <w:szCs w:val="18"/>
      </w:rPr>
      <w:id w:val="1179381054"/>
      <w:docPartObj>
        <w:docPartGallery w:val="Page Numbers (Bottom of Page)"/>
        <w:docPartUnique/>
      </w:docPartObj>
    </w:sdtPr>
    <w:sdtEndPr/>
    <w:sdtContent>
      <w:sdt>
        <w:sdtPr>
          <w:rPr>
            <w:rFonts w:ascii="Dax-Light" w:hAnsi="Dax-Light"/>
            <w:sz w:val="18"/>
            <w:szCs w:val="18"/>
          </w:rPr>
          <w:id w:val="-928107870"/>
          <w:docPartObj>
            <w:docPartGallery w:val="Page Numbers (Top of Page)"/>
            <w:docPartUnique/>
          </w:docPartObj>
        </w:sdtPr>
        <w:sdtEndPr/>
        <w:sdtContent>
          <w:p w:rsidR="00770409" w:rsidRPr="00FB567E" w:rsidRDefault="00770409" w:rsidP="00770409">
            <w:pPr>
              <w:pStyle w:val="Rodap"/>
              <w:ind w:right="-427"/>
              <w:jc w:val="right"/>
              <w:rPr>
                <w:rFonts w:ascii="Dax-Light" w:hAnsi="Dax-Light"/>
                <w:sz w:val="18"/>
                <w:szCs w:val="18"/>
              </w:rPr>
            </w:pPr>
            <w:r w:rsidRPr="00FB567E">
              <w:rPr>
                <w:rFonts w:ascii="Dax-Light" w:hAnsi="Dax-Light"/>
                <w:sz w:val="18"/>
                <w:szCs w:val="18"/>
              </w:rPr>
              <w:t xml:space="preserve">Página </w: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begin"/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instrText>PAGE</w:instrTex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separate"/>
            </w:r>
            <w:r w:rsidR="00D130E9">
              <w:rPr>
                <w:rFonts w:ascii="Dax-Light" w:hAnsi="Dax-Light"/>
                <w:b/>
                <w:bCs/>
                <w:noProof/>
                <w:sz w:val="18"/>
                <w:szCs w:val="18"/>
              </w:rPr>
              <w:t>1</w: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end"/>
            </w:r>
            <w:r w:rsidRPr="00FB567E">
              <w:rPr>
                <w:rFonts w:ascii="Dax-Light" w:hAnsi="Dax-Light"/>
                <w:sz w:val="18"/>
                <w:szCs w:val="18"/>
              </w:rPr>
              <w:t xml:space="preserve"> de </w: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begin"/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instrText>NUMPAGES</w:instrTex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separate"/>
            </w:r>
            <w:r w:rsidR="00D130E9">
              <w:rPr>
                <w:rFonts w:ascii="Dax-Light" w:hAnsi="Dax-Light"/>
                <w:b/>
                <w:bCs/>
                <w:noProof/>
                <w:sz w:val="18"/>
                <w:szCs w:val="18"/>
              </w:rPr>
              <w:t>1</w:t>
            </w:r>
            <w:r w:rsidRPr="00FB567E">
              <w:rPr>
                <w:rFonts w:ascii="Dax-Light" w:hAnsi="Dax-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1358B" w:rsidRPr="00B1358B" w:rsidRDefault="00B1358B" w:rsidP="00BC5B8A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AF" w:rsidRDefault="00925EAF" w:rsidP="0039654C">
      <w:r>
        <w:separator/>
      </w:r>
    </w:p>
  </w:footnote>
  <w:footnote w:type="continuationSeparator" w:id="0">
    <w:p w:rsidR="00925EAF" w:rsidRDefault="00925EAF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8438779" cy="567163"/>
          <wp:effectExtent l="0" t="0" r="635" b="444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C"/>
    <w:rsid w:val="000746D5"/>
    <w:rsid w:val="000B721E"/>
    <w:rsid w:val="00141074"/>
    <w:rsid w:val="0014526D"/>
    <w:rsid w:val="00172701"/>
    <w:rsid w:val="00180C1A"/>
    <w:rsid w:val="00282A5B"/>
    <w:rsid w:val="002A2805"/>
    <w:rsid w:val="002B4C52"/>
    <w:rsid w:val="002E182E"/>
    <w:rsid w:val="003402F7"/>
    <w:rsid w:val="00345E32"/>
    <w:rsid w:val="0039654C"/>
    <w:rsid w:val="0043414F"/>
    <w:rsid w:val="004623E8"/>
    <w:rsid w:val="004B451A"/>
    <w:rsid w:val="005948B7"/>
    <w:rsid w:val="005B763C"/>
    <w:rsid w:val="0064094E"/>
    <w:rsid w:val="00731866"/>
    <w:rsid w:val="00770409"/>
    <w:rsid w:val="007B1617"/>
    <w:rsid w:val="007C6511"/>
    <w:rsid w:val="00830E15"/>
    <w:rsid w:val="008E7819"/>
    <w:rsid w:val="00925EAF"/>
    <w:rsid w:val="00931BB6"/>
    <w:rsid w:val="00945AF2"/>
    <w:rsid w:val="009908F3"/>
    <w:rsid w:val="009972A0"/>
    <w:rsid w:val="00A14760"/>
    <w:rsid w:val="00A17B57"/>
    <w:rsid w:val="00A44EF0"/>
    <w:rsid w:val="00A86D7E"/>
    <w:rsid w:val="00AA00CB"/>
    <w:rsid w:val="00AF6B7E"/>
    <w:rsid w:val="00B1358B"/>
    <w:rsid w:val="00B65200"/>
    <w:rsid w:val="00BC5B8A"/>
    <w:rsid w:val="00C45A38"/>
    <w:rsid w:val="00CD3377"/>
    <w:rsid w:val="00D02A97"/>
    <w:rsid w:val="00D130E9"/>
    <w:rsid w:val="00D444AA"/>
    <w:rsid w:val="00DA1411"/>
    <w:rsid w:val="00DB404C"/>
    <w:rsid w:val="00DE785B"/>
    <w:rsid w:val="00EA6063"/>
    <w:rsid w:val="00EC0825"/>
    <w:rsid w:val="00ED406F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iPriority w:val="99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46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2EE9-AB37-422F-87BC-F7D58AAC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escritorio01</cp:lastModifiedBy>
  <cp:revision>39</cp:revision>
  <cp:lastPrinted>2017-05-02T14:49:00Z</cp:lastPrinted>
  <dcterms:created xsi:type="dcterms:W3CDTF">2017-04-07T12:27:00Z</dcterms:created>
  <dcterms:modified xsi:type="dcterms:W3CDTF">2017-05-03T13:10:00Z</dcterms:modified>
</cp:coreProperties>
</file>